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95" w:rsidRDefault="00C97B95" w:rsidP="00C97B95">
      <w:pPr>
        <w:shd w:val="clear" w:color="auto" w:fill="FFFFFF"/>
        <w:spacing w:before="167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План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работы по профориентации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 МОБУ 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лангачево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  <w:r w:rsidRPr="00C97B9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на 2017– 2018 учебный год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по профориентации в школе проводится на основании  по следующим направлениям: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Профессиональное просвещение, включающее в себя информационную работу, пропаганду и агитацию.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Предварительная профессиональная диагностика, направленная на выявление интересов и способностей личности к той или иной профессии.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Профессиональная консультация, нацеленная в основном на оказание индивидуальной помощи в выборе профессии со стороны специалистов-профконсультантов.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Социально-профессиональная адаптация.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Профессиональное воспитание, имеющее целью формирование у учащихся чувства долга, ответственности, профессиональной чести и достоинства.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Цели </w:t>
      </w:r>
      <w:proofErr w:type="spellStart"/>
      <w:r w:rsidRPr="00C97B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C97B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работы: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- Оказание </w:t>
      </w:r>
      <w:proofErr w:type="spellStart"/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профориентационной</w:t>
      </w:r>
      <w:proofErr w:type="spellEnd"/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поддержки учащимся в процессе выбора ими сферы будущей профессиональной деятельности;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 </w:t>
      </w:r>
      <w:bookmarkStart w:id="0" w:name="_GoBack"/>
      <w:bookmarkEnd w:id="0"/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возможностями, способностями и с учетом требований рынка труда.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Задачи:</w:t>
      </w: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Формирование у школьников устойчивых интересов к профессиональной деятельности;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Получение данных о предпочтениях, склонностях и возможностях учащихся для разделения их по профилям обучения;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Оказание дополнительной поддержки учащимся, испытывающим затруднения при выборе профессии.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 План</w:t>
      </w: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работы по профориентации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МОБУ 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лангачево</w:t>
      </w:r>
      <w:proofErr w:type="spellEnd"/>
    </w:p>
    <w:p w:rsidR="00C97B95" w:rsidRPr="00C97B95" w:rsidRDefault="00C97B95" w:rsidP="00C97B95">
      <w:pPr>
        <w:shd w:val="clear" w:color="auto" w:fill="FFFFFF"/>
        <w:spacing w:before="167" w:after="167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B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2017 – 2018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"/>
        <w:gridCol w:w="4982"/>
        <w:gridCol w:w="3117"/>
      </w:tblGrid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C97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родителей и учащихся об особенностях выбора профессии и профессионального самоопределения учащихся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классный час: "Знакомство с миром профессий"               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proofErr w:type="gramStart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класса.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«Как помочь ребенку выбрать профессию».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Э.Р.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ВР.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«Все работы хороши»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Р.Д.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учитель </w:t>
            </w:r>
            <w:proofErr w:type="gramStart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сочинений «Мое будущее – моими глазами»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русского языка.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представителями учебных заведений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 "Есть такая профессия Родину защищать" для учащихся 5-11 классов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Р.Д.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преподаватель ОБЖ</w:t>
            </w:r>
          </w:p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учащимися 8-9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на тему: "Куда пойти учиться".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Ток-шоу "Выбор" 9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Минилекторий</w:t>
            </w:r>
            <w:proofErr w:type="spellEnd"/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"Твое здоровье и твоя будущая профессия" с привлечением фельдшера.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  классный руководитель 9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класса, фельдшер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Абдулхакимова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 "В мире профессий"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Э.Р.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зам. директора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</w:tr>
      <w:tr w:rsidR="00C97B95" w:rsidRPr="00C97B95" w:rsidTr="00C97B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"Роль семьи в определении будущей профессии учащихся".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33" w:type="dxa"/>
              <w:bottom w:w="50" w:type="dxa"/>
              <w:right w:w="33" w:type="dxa"/>
            </w:tcMar>
            <w:hideMark/>
          </w:tcPr>
          <w:p w:rsidR="00C97B95" w:rsidRPr="00C97B95" w:rsidRDefault="00C97B95" w:rsidP="00C97B95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М.С.</w:t>
            </w:r>
            <w:r w:rsidRPr="00C9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директор школы</w:t>
            </w:r>
          </w:p>
        </w:tc>
      </w:tr>
    </w:tbl>
    <w:p w:rsidR="00605190" w:rsidRDefault="00605190"/>
    <w:p w:rsidR="00C97B95" w:rsidRPr="00C97B95" w:rsidRDefault="00C97B95">
      <w:pPr>
        <w:rPr>
          <w:rFonts w:ascii="Times New Roman" w:hAnsi="Times New Roman" w:cs="Times New Roman"/>
          <w:sz w:val="24"/>
          <w:szCs w:val="24"/>
        </w:rPr>
      </w:pPr>
      <w:r w:rsidRPr="00C97B95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УВР:            </w:t>
      </w:r>
      <w:proofErr w:type="spellStart"/>
      <w:r w:rsidRPr="00C97B95">
        <w:rPr>
          <w:rFonts w:ascii="Times New Roman" w:hAnsi="Times New Roman" w:cs="Times New Roman"/>
          <w:sz w:val="24"/>
          <w:szCs w:val="24"/>
        </w:rPr>
        <w:t>Саликаева</w:t>
      </w:r>
      <w:proofErr w:type="spellEnd"/>
      <w:r w:rsidRPr="00C97B95">
        <w:rPr>
          <w:rFonts w:ascii="Times New Roman" w:hAnsi="Times New Roman" w:cs="Times New Roman"/>
          <w:sz w:val="24"/>
          <w:szCs w:val="24"/>
        </w:rPr>
        <w:t xml:space="preserve"> Э.Р.</w:t>
      </w:r>
    </w:p>
    <w:sectPr w:rsidR="00C97B95" w:rsidRPr="00C97B95" w:rsidSect="0060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7B95"/>
    <w:rsid w:val="00605190"/>
    <w:rsid w:val="00C9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190"/>
  </w:style>
  <w:style w:type="paragraph" w:styleId="1">
    <w:name w:val="heading 1"/>
    <w:basedOn w:val="a"/>
    <w:link w:val="10"/>
    <w:uiPriority w:val="9"/>
    <w:qFormat/>
    <w:rsid w:val="00C97B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B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9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7B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418</Words>
  <Characters>2383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2017-10-13T18:58:00Z</dcterms:created>
  <dcterms:modified xsi:type="dcterms:W3CDTF">2017-10-13T19:06:00Z</dcterms:modified>
</cp:coreProperties>
</file>